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F22A" w14:textId="57DF581D" w:rsidR="00070B02" w:rsidRDefault="003D15C6">
      <w:pPr>
        <w:rPr>
          <w:b/>
          <w:bCs/>
          <w:sz w:val="24"/>
          <w:szCs w:val="28"/>
        </w:rPr>
      </w:pPr>
      <w:r>
        <w:rPr>
          <w:rFonts w:hint="eastAsia"/>
          <w:b/>
          <w:bCs/>
          <w:sz w:val="24"/>
          <w:szCs w:val="28"/>
        </w:rPr>
        <w:t>ポリマー改質アスファルト</w:t>
      </w:r>
    </w:p>
    <w:p w14:paraId="1648D198" w14:textId="6AEDE8DC" w:rsidR="003D15C6" w:rsidRDefault="003D15C6">
      <w:pPr>
        <w:rPr>
          <w:sz w:val="22"/>
          <w:szCs w:val="24"/>
          <w:u w:val="single"/>
        </w:rPr>
      </w:pPr>
      <w:r>
        <w:rPr>
          <w:rFonts w:hint="eastAsia"/>
          <w:sz w:val="22"/>
          <w:szCs w:val="24"/>
          <w:u w:val="single"/>
        </w:rPr>
        <w:t>背景</w:t>
      </w:r>
      <w:r w:rsidR="00605C82">
        <w:rPr>
          <w:rFonts w:hint="eastAsia"/>
          <w:sz w:val="22"/>
          <w:szCs w:val="24"/>
          <w:u w:val="single"/>
        </w:rPr>
        <w:t>・目的</w:t>
      </w:r>
    </w:p>
    <w:p w14:paraId="440B2839" w14:textId="4B109CDC" w:rsidR="00605C82" w:rsidRDefault="00605C82">
      <w:r>
        <w:rPr>
          <w:rFonts w:hint="eastAsia"/>
        </w:rPr>
        <w:t xml:space="preserve">　</w:t>
      </w:r>
      <w:r w:rsidR="00E61B56">
        <w:rPr>
          <w:rFonts w:hint="eastAsia"/>
        </w:rPr>
        <w:t>近年、</w:t>
      </w:r>
      <w:r>
        <w:rPr>
          <w:rFonts w:hint="eastAsia"/>
        </w:rPr>
        <w:t>大量輸送に伴う車両の大型化や交通集中による渋滞などの交通条件、さらには温暖化等による気温上昇や集中豪雨、それに積雪などの気象条件</w:t>
      </w:r>
      <w:r w:rsidR="00E61B56">
        <w:rPr>
          <w:rFonts w:hint="eastAsia"/>
        </w:rPr>
        <w:t>が加わり、</w:t>
      </w:r>
      <w:r>
        <w:rPr>
          <w:rFonts w:hint="eastAsia"/>
        </w:rPr>
        <w:t>道路舗装は日々、摩耗・変形・ひび割れなどに代表される破壊を受けており、道路がおかれる環境は決してやさしいものではない。</w:t>
      </w:r>
    </w:p>
    <w:p w14:paraId="575E8A6C" w14:textId="5713BD71" w:rsidR="003C0C0A" w:rsidRPr="00605C82" w:rsidRDefault="003C0C0A">
      <w:r>
        <w:rPr>
          <w:rFonts w:hint="eastAsia"/>
        </w:rPr>
        <w:t xml:space="preserve">　これら諸条件に対応すべく、道路舗装に耐久性・機能性を持たせる目的で開発された。</w:t>
      </w:r>
    </w:p>
    <w:p w14:paraId="152661C9" w14:textId="2B578F57" w:rsidR="003D15C6" w:rsidRDefault="003D15C6">
      <w:pPr>
        <w:rPr>
          <w:sz w:val="22"/>
          <w:szCs w:val="24"/>
          <w:u w:val="single"/>
        </w:rPr>
      </w:pPr>
      <w:r>
        <w:rPr>
          <w:rFonts w:hint="eastAsia"/>
          <w:sz w:val="22"/>
          <w:szCs w:val="24"/>
          <w:u w:val="single"/>
        </w:rPr>
        <w:t>特徴</w:t>
      </w:r>
    </w:p>
    <w:p w14:paraId="5922B6AC" w14:textId="01EEADA9" w:rsidR="003C0C0A" w:rsidRDefault="003C0C0A">
      <w:r>
        <w:rPr>
          <w:rFonts w:hint="eastAsia"/>
        </w:rPr>
        <w:t xml:space="preserve">　ポリマー改質アスファルトは、ストレートアスファルトに熱可塑性エラストマーや熱可塑性樹脂に代表される改質材を混合・分散・溶解させ、本来のストレートアスファルトが有する性状を向上させたアスファルト製品。使用用途に応じたさまざまな種類がある。</w:t>
      </w:r>
    </w:p>
    <w:p w14:paraId="3F11FEE5" w14:textId="22A68E32" w:rsidR="003C0C0A" w:rsidRDefault="004235EF">
      <w:r w:rsidRPr="004235EF">
        <w:rPr>
          <w:noProof/>
        </w:rPr>
        <w:drawing>
          <wp:anchor distT="0" distB="0" distL="114300" distR="114300" simplePos="0" relativeHeight="251658240" behindDoc="0" locked="0" layoutInCell="1" allowOverlap="1" wp14:anchorId="4114D8E1" wp14:editId="75C88AD7">
            <wp:simplePos x="0" y="0"/>
            <wp:positionH relativeFrom="column">
              <wp:posOffset>3596639</wp:posOffset>
            </wp:positionH>
            <wp:positionV relativeFrom="paragraph">
              <wp:posOffset>8255</wp:posOffset>
            </wp:positionV>
            <wp:extent cx="2314575" cy="29573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2037" cy="2966874"/>
                    </a:xfrm>
                    <a:prstGeom prst="rect">
                      <a:avLst/>
                    </a:prstGeom>
                  </pic:spPr>
                </pic:pic>
              </a:graphicData>
            </a:graphic>
            <wp14:sizeRelH relativeFrom="page">
              <wp14:pctWidth>0</wp14:pctWidth>
            </wp14:sizeRelH>
            <wp14:sizeRelV relativeFrom="page">
              <wp14:pctHeight>0</wp14:pctHeight>
            </wp14:sizeRelV>
          </wp:anchor>
        </w:drawing>
      </w:r>
      <w:r w:rsidR="003C0C0A">
        <w:rPr>
          <w:rFonts w:hint="eastAsia"/>
        </w:rPr>
        <w:t xml:space="preserve">　主な特徴</w:t>
      </w:r>
    </w:p>
    <w:p w14:paraId="25BD9932" w14:textId="0E75AFC9" w:rsidR="003C0C0A" w:rsidRDefault="003C0C0A">
      <w:r>
        <w:rPr>
          <w:rFonts w:hint="eastAsia"/>
        </w:rPr>
        <w:t xml:space="preserve">　・塑性変形抵抗性に優れる</w:t>
      </w:r>
    </w:p>
    <w:p w14:paraId="24D78A31" w14:textId="08EDB63B" w:rsidR="003C0C0A" w:rsidRDefault="003C0C0A">
      <w:r>
        <w:rPr>
          <w:rFonts w:hint="eastAsia"/>
        </w:rPr>
        <w:t xml:space="preserve">　・せん断強度が大きく、接着性・密着性に優れる</w:t>
      </w:r>
    </w:p>
    <w:p w14:paraId="12C7B7B0" w14:textId="55600080" w:rsidR="003C0C0A" w:rsidRDefault="003C0C0A">
      <w:r>
        <w:rPr>
          <w:rFonts w:hint="eastAsia"/>
        </w:rPr>
        <w:t xml:space="preserve">　・タフネス・テナシティに優れ、骨材の把握力に優れる</w:t>
      </w:r>
    </w:p>
    <w:p w14:paraId="6243BF27" w14:textId="0E36B3B3" w:rsidR="003C0C0A" w:rsidRDefault="003C0C0A">
      <w:r>
        <w:rPr>
          <w:rFonts w:hint="eastAsia"/>
        </w:rPr>
        <w:t xml:space="preserve">　・対流動性に優れる</w:t>
      </w:r>
    </w:p>
    <w:p w14:paraId="2B9742E7" w14:textId="756F7EE2" w:rsidR="003C0C0A" w:rsidRPr="003C0C0A" w:rsidRDefault="003C0C0A">
      <w:r>
        <w:rPr>
          <w:rFonts w:hint="eastAsia"/>
        </w:rPr>
        <w:t xml:space="preserve">　・耐久性に優れる</w:t>
      </w:r>
    </w:p>
    <w:p w14:paraId="0F551191" w14:textId="1F785825" w:rsidR="003D15C6" w:rsidRDefault="003D15C6">
      <w:pPr>
        <w:rPr>
          <w:sz w:val="22"/>
          <w:szCs w:val="24"/>
          <w:u w:val="single"/>
        </w:rPr>
      </w:pPr>
      <w:r>
        <w:rPr>
          <w:rFonts w:hint="eastAsia"/>
          <w:sz w:val="22"/>
          <w:szCs w:val="24"/>
          <w:u w:val="single"/>
        </w:rPr>
        <w:t>留意点</w:t>
      </w:r>
    </w:p>
    <w:p w14:paraId="6B852137" w14:textId="1B8127AA" w:rsidR="003D3C88" w:rsidRDefault="00AA194B" w:rsidP="00AA194B">
      <w:pPr>
        <w:pStyle w:val="a7"/>
        <w:numPr>
          <w:ilvl w:val="0"/>
          <w:numId w:val="1"/>
        </w:numPr>
        <w:ind w:leftChars="0"/>
      </w:pPr>
      <w:r>
        <w:rPr>
          <w:rFonts w:hint="eastAsia"/>
        </w:rPr>
        <w:t>適用する層の判断：交通条件や既設舗装の状況によっ</w:t>
      </w:r>
    </w:p>
    <w:p w14:paraId="44DB6CB0" w14:textId="487C4C0F" w:rsidR="00AA194B" w:rsidRDefault="00AA194B" w:rsidP="00AA194B">
      <w:r>
        <w:rPr>
          <w:rFonts w:hint="eastAsia"/>
        </w:rPr>
        <w:t xml:space="preserve">　て表層のみo</w:t>
      </w:r>
      <w:r>
        <w:t>r</w:t>
      </w:r>
      <w:r>
        <w:rPr>
          <w:rFonts w:hint="eastAsia"/>
        </w:rPr>
        <w:t>表層、基層の両方に適用するか判断。</w:t>
      </w:r>
    </w:p>
    <w:p w14:paraId="5910741A" w14:textId="3B947F79" w:rsidR="00AA194B" w:rsidRDefault="00AA194B" w:rsidP="00AA194B">
      <w:pPr>
        <w:pStyle w:val="a7"/>
        <w:numPr>
          <w:ilvl w:val="0"/>
          <w:numId w:val="1"/>
        </w:numPr>
        <w:ind w:leftChars="0"/>
      </w:pPr>
      <w:r>
        <w:rPr>
          <w:rFonts w:hint="eastAsia"/>
        </w:rPr>
        <w:t>既設混和物の剥離による損傷の考慮：基層以下の既設</w:t>
      </w:r>
    </w:p>
    <w:p w14:paraId="0E5323C5" w14:textId="77777777" w:rsidR="00AA194B" w:rsidRDefault="00AA194B" w:rsidP="00AA194B">
      <w:r>
        <w:rPr>
          <w:rFonts w:hint="eastAsia"/>
        </w:rPr>
        <w:t xml:space="preserve">　混和物に剥離による損傷が見られる場合には、混和物を除</w:t>
      </w:r>
    </w:p>
    <w:p w14:paraId="4AEB0ADD" w14:textId="33FB4D27" w:rsidR="00AA194B" w:rsidRDefault="00AA194B" w:rsidP="00AA194B">
      <w:r>
        <w:rPr>
          <w:rFonts w:hint="eastAsia"/>
        </w:rPr>
        <w:t xml:space="preserve">　去する。</w:t>
      </w:r>
    </w:p>
    <w:p w14:paraId="4ACBA563" w14:textId="4FA20F9F" w:rsidR="00AA194B" w:rsidRDefault="00AA194B" w:rsidP="00AA194B">
      <w:pPr>
        <w:pStyle w:val="a7"/>
        <w:numPr>
          <w:ilvl w:val="0"/>
          <w:numId w:val="1"/>
        </w:numPr>
        <w:ind w:leftChars="0"/>
      </w:pPr>
      <w:r>
        <w:rPr>
          <w:rFonts w:hint="eastAsia"/>
        </w:rPr>
        <w:t>混和物粒度とポリマー改質アスファルトの選定：表層混合物の種類の選択によりポリマー改質アスファルトの選択の幅がある。気象条件、交通条件、コスト等を考慮。</w:t>
      </w:r>
    </w:p>
    <w:p w14:paraId="173E22B4" w14:textId="5620E3D1" w:rsidR="00AA194B" w:rsidRDefault="00AA194B" w:rsidP="00AA194B">
      <w:pPr>
        <w:pStyle w:val="a7"/>
        <w:numPr>
          <w:ilvl w:val="0"/>
          <w:numId w:val="1"/>
        </w:numPr>
        <w:ind w:leftChars="0"/>
      </w:pPr>
      <w:r>
        <w:rPr>
          <w:rFonts w:hint="eastAsia"/>
        </w:rPr>
        <w:t>目標動的安定度（目標ＤＳ）の算出方法：目標ＤＳは、共用期間・大型車交通量・輪荷重補正係数・走行速度補正係数・温度補正係数・わだち掘れ量から算出する。</w:t>
      </w:r>
    </w:p>
    <w:p w14:paraId="74C8B094" w14:textId="346AFF88" w:rsidR="00AA194B" w:rsidRPr="003D3C88" w:rsidRDefault="00AA194B" w:rsidP="00AA194B">
      <w:r>
        <w:rPr>
          <w:rFonts w:hint="eastAsia"/>
        </w:rPr>
        <w:t xml:space="preserve">　　</w:t>
      </w:r>
    </w:p>
    <w:sectPr w:rsidR="00AA194B" w:rsidRPr="003D3C8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A9F3" w14:textId="77777777" w:rsidR="007C0129" w:rsidRDefault="007C0129" w:rsidP="003D15C6">
      <w:r>
        <w:separator/>
      </w:r>
    </w:p>
  </w:endnote>
  <w:endnote w:type="continuationSeparator" w:id="0">
    <w:p w14:paraId="60368841" w14:textId="77777777" w:rsidR="007C0129" w:rsidRDefault="007C0129" w:rsidP="003D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0D8D" w14:textId="77777777" w:rsidR="007C0129" w:rsidRDefault="007C0129" w:rsidP="003D15C6">
      <w:r>
        <w:separator/>
      </w:r>
    </w:p>
  </w:footnote>
  <w:footnote w:type="continuationSeparator" w:id="0">
    <w:p w14:paraId="3BAFE839" w14:textId="77777777" w:rsidR="007C0129" w:rsidRDefault="007C0129" w:rsidP="003D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F810" w14:textId="4BD35902" w:rsidR="003D15C6" w:rsidRDefault="003D15C6" w:rsidP="003D15C6">
    <w:pPr>
      <w:pStyle w:val="2"/>
    </w:pPr>
    <w:r>
      <w:rPr>
        <w:rFonts w:hint="eastAsia"/>
      </w:rPr>
      <w:t>舗装-舗装技術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327CF"/>
    <w:multiLevelType w:val="hybridMultilevel"/>
    <w:tmpl w:val="6260879E"/>
    <w:lvl w:ilvl="0" w:tplc="C7268E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74"/>
    <w:rsid w:val="00070B02"/>
    <w:rsid w:val="003C0C0A"/>
    <w:rsid w:val="003D15C6"/>
    <w:rsid w:val="003D3C88"/>
    <w:rsid w:val="004235EF"/>
    <w:rsid w:val="00605C82"/>
    <w:rsid w:val="007C0129"/>
    <w:rsid w:val="00A45574"/>
    <w:rsid w:val="00AA194B"/>
    <w:rsid w:val="00C7478C"/>
    <w:rsid w:val="00DC2CCA"/>
    <w:rsid w:val="00E61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51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5C6"/>
    <w:pPr>
      <w:tabs>
        <w:tab w:val="center" w:pos="4252"/>
        <w:tab w:val="right" w:pos="8504"/>
      </w:tabs>
      <w:snapToGrid w:val="0"/>
    </w:pPr>
  </w:style>
  <w:style w:type="character" w:customStyle="1" w:styleId="a4">
    <w:name w:val="ヘッダー (文字)"/>
    <w:basedOn w:val="a0"/>
    <w:link w:val="a3"/>
    <w:uiPriority w:val="99"/>
    <w:rsid w:val="003D15C6"/>
  </w:style>
  <w:style w:type="paragraph" w:styleId="a5">
    <w:name w:val="footer"/>
    <w:basedOn w:val="a"/>
    <w:link w:val="a6"/>
    <w:uiPriority w:val="99"/>
    <w:unhideWhenUsed/>
    <w:rsid w:val="003D15C6"/>
    <w:pPr>
      <w:tabs>
        <w:tab w:val="center" w:pos="4252"/>
        <w:tab w:val="right" w:pos="8504"/>
      </w:tabs>
      <w:snapToGrid w:val="0"/>
    </w:pPr>
  </w:style>
  <w:style w:type="character" w:customStyle="1" w:styleId="a6">
    <w:name w:val="フッター (文字)"/>
    <w:basedOn w:val="a0"/>
    <w:link w:val="a5"/>
    <w:uiPriority w:val="99"/>
    <w:rsid w:val="003D15C6"/>
  </w:style>
  <w:style w:type="paragraph" w:styleId="2">
    <w:name w:val="Intense Quote"/>
    <w:basedOn w:val="a"/>
    <w:next w:val="a"/>
    <w:link w:val="20"/>
    <w:uiPriority w:val="30"/>
    <w:qFormat/>
    <w:rsid w:val="003D15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3D15C6"/>
    <w:rPr>
      <w:i/>
      <w:iCs/>
      <w:color w:val="4472C4" w:themeColor="accent1"/>
    </w:rPr>
  </w:style>
  <w:style w:type="paragraph" w:styleId="a7">
    <w:name w:val="List Paragraph"/>
    <w:basedOn w:val="a"/>
    <w:uiPriority w:val="34"/>
    <w:qFormat/>
    <w:rsid w:val="00AA1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2021-05-13T05:10:00Z</dcterms:created>
  <dcterms:modified xsi:type="dcterms:W3CDTF">2021-05-13T05:10:00Z</dcterms:modified>
</cp:coreProperties>
</file>